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9E" w:rsidRDefault="002B4D9E" w:rsidP="002B4D9E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2B4D9E" w:rsidRPr="008B4022" w:rsidRDefault="002B4D9E" w:rsidP="002B4D9E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020/2016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2B4D9E" w:rsidRPr="002B4D9E" w:rsidRDefault="002B4D9E" w:rsidP="002B4D9E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2B4D9E">
        <w:rPr>
          <w:rFonts w:asciiTheme="minorHAnsi" w:hAnsiTheme="minorHAnsi"/>
          <w:sz w:val="18"/>
          <w:szCs w:val="18"/>
        </w:rPr>
        <w:t xml:space="preserve">A Prefeitura Municipal de Ribeirão do Pinhal – Paraná, comunica a quem possa interessar que o processo licitatório na modalidade </w:t>
      </w:r>
      <w:r w:rsidRPr="002B4D9E">
        <w:rPr>
          <w:rFonts w:asciiTheme="minorHAnsi" w:hAnsiTheme="minorHAnsi"/>
          <w:b/>
          <w:sz w:val="18"/>
          <w:szCs w:val="18"/>
        </w:rPr>
        <w:t>DISPENSA POR JUSTIFICATIVA</w:t>
      </w:r>
      <w:r w:rsidRPr="002B4D9E">
        <w:rPr>
          <w:rFonts w:asciiTheme="minorHAnsi" w:hAnsiTheme="minorHAnsi"/>
          <w:sz w:val="18"/>
          <w:szCs w:val="18"/>
        </w:rPr>
        <w:t>, visando</w:t>
      </w:r>
      <w:proofErr w:type="gramStart"/>
      <w:r w:rsidRPr="002B4D9E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2B4D9E">
        <w:rPr>
          <w:rFonts w:asciiTheme="minorHAnsi" w:hAnsiTheme="minorHAnsi"/>
          <w:sz w:val="18"/>
          <w:szCs w:val="18"/>
        </w:rPr>
        <w:t xml:space="preserve">a </w:t>
      </w:r>
      <w:r w:rsidRPr="002B4D9E">
        <w:rPr>
          <w:rFonts w:asciiTheme="minorHAnsi" w:hAnsiTheme="minorHAnsi" w:cs="Tahoma"/>
          <w:sz w:val="18"/>
          <w:szCs w:val="18"/>
        </w:rPr>
        <w:t>Contratação da Companhia de Saneamento do Paraná – SANEPAR (CNPJ 76.484.013/0001-45) para a prestação dos serviços de água e esgotos nos termos do Contrato de Programa que será firmado com base na Lei Municipal 1.755/2016, na Lei Estadual 16.242/2009 e na Lei Federal 11.445/2007 (regulamentada pelo Decreto Federal 7.217/2010), precedido de autorização contida em Convênio de Cooperação a ser firmado entre o Estado do Paraná e o Município de Ribeirão do Pinhal</w:t>
      </w:r>
      <w:r w:rsidRPr="002B4D9E">
        <w:rPr>
          <w:rFonts w:asciiTheme="minorHAnsi" w:hAnsiTheme="minorHAnsi"/>
          <w:sz w:val="18"/>
          <w:szCs w:val="18"/>
        </w:rPr>
        <w:t>, teve como vencedor a empresa abaixo especificada: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24"/>
      </w:tblGrid>
      <w:tr w:rsidR="002B4D9E" w:rsidRPr="002B4D9E" w:rsidTr="009E59ED">
        <w:tc>
          <w:tcPr>
            <w:tcW w:w="587" w:type="dxa"/>
          </w:tcPr>
          <w:p w:rsidR="002B4D9E" w:rsidRPr="002B4D9E" w:rsidRDefault="002B4D9E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B4D9E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2B4D9E" w:rsidRPr="002B4D9E" w:rsidRDefault="002B4D9E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B4D9E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2B4D9E" w:rsidRPr="002B4D9E" w:rsidRDefault="002B4D9E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B4D9E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2B4D9E" w:rsidRPr="002B4D9E" w:rsidRDefault="002B4D9E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B4D9E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2B4D9E" w:rsidRPr="002B4D9E" w:rsidTr="009E59ED">
        <w:tc>
          <w:tcPr>
            <w:tcW w:w="587" w:type="dxa"/>
          </w:tcPr>
          <w:p w:rsidR="002B4D9E" w:rsidRPr="002B4D9E" w:rsidRDefault="002B4D9E" w:rsidP="009E59ED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2B4D9E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2B4D9E" w:rsidRPr="002B4D9E" w:rsidRDefault="002B4D9E" w:rsidP="009E59ED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2B4D9E">
              <w:rPr>
                <w:rFonts w:asciiTheme="minorHAnsi" w:hAnsiTheme="minorHAnsi" w:cs="Tahoma"/>
                <w:sz w:val="18"/>
                <w:szCs w:val="18"/>
              </w:rPr>
              <w:t>COMPANHIA DE SANEAMENTO DO PARANÁ SANEPAR</w:t>
            </w:r>
          </w:p>
        </w:tc>
        <w:tc>
          <w:tcPr>
            <w:tcW w:w="1843" w:type="dxa"/>
          </w:tcPr>
          <w:p w:rsidR="002B4D9E" w:rsidRPr="002B4D9E" w:rsidRDefault="002B4D9E" w:rsidP="009E59ED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2B4D9E">
              <w:rPr>
                <w:rFonts w:asciiTheme="minorHAnsi" w:hAnsiTheme="minorHAnsi" w:cs="Tahoma"/>
                <w:sz w:val="18"/>
                <w:szCs w:val="18"/>
              </w:rPr>
              <w:t>76.484013000145</w:t>
            </w:r>
          </w:p>
        </w:tc>
        <w:tc>
          <w:tcPr>
            <w:tcW w:w="1024" w:type="dxa"/>
          </w:tcPr>
          <w:p w:rsidR="002B4D9E" w:rsidRPr="002B4D9E" w:rsidRDefault="002B4D9E" w:rsidP="009E59ED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2B4D9E">
              <w:rPr>
                <w:rFonts w:asciiTheme="minorHAnsi" w:hAnsiTheme="minorHAnsi" w:cs="Tahoma"/>
                <w:sz w:val="18"/>
                <w:szCs w:val="18"/>
              </w:rPr>
              <w:t>R$ 0,01</w:t>
            </w:r>
          </w:p>
        </w:tc>
      </w:tr>
    </w:tbl>
    <w:p w:rsidR="002B4D9E" w:rsidRPr="002B4D9E" w:rsidRDefault="002B4D9E" w:rsidP="002B4D9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2B4D9E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2B4D9E">
        <w:rPr>
          <w:rFonts w:asciiTheme="minorHAnsi" w:hAnsiTheme="minorHAnsi"/>
          <w:sz w:val="18"/>
          <w:szCs w:val="18"/>
        </w:rPr>
        <w:t>Conforme ofício de 15/06/16 do senhor Carlos Roberto Lopes da Silva.</w:t>
      </w:r>
    </w:p>
    <w:p w:rsidR="002B4D9E" w:rsidRPr="002B4D9E" w:rsidRDefault="002B4D9E" w:rsidP="002B4D9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2B4D9E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2B4D9E">
        <w:rPr>
          <w:rFonts w:asciiTheme="minorHAnsi" w:hAnsiTheme="minorHAnsi"/>
          <w:sz w:val="18"/>
          <w:szCs w:val="18"/>
        </w:rPr>
        <w:t>ARTIGO 24, XXVI e Art. 32 Decreto 6.017/07.</w:t>
      </w:r>
    </w:p>
    <w:p w:rsidR="002B4D9E" w:rsidRPr="002B4D9E" w:rsidRDefault="002B4D9E" w:rsidP="002B4D9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2B4D9E">
        <w:rPr>
          <w:rFonts w:asciiTheme="minorHAnsi" w:hAnsiTheme="minorHAnsi"/>
          <w:b/>
          <w:sz w:val="18"/>
          <w:szCs w:val="18"/>
        </w:rPr>
        <w:t xml:space="preserve">PARECER JURÍDICO DE DISPENSA: </w:t>
      </w:r>
      <w:r w:rsidRPr="002B4D9E">
        <w:rPr>
          <w:rFonts w:asciiTheme="minorHAnsi" w:hAnsiTheme="minorHAnsi"/>
          <w:sz w:val="18"/>
          <w:szCs w:val="18"/>
        </w:rPr>
        <w:t>ALYSSON HENRIQUE VENÂNCIO ROCHA – 16/06/2016</w:t>
      </w:r>
      <w:r w:rsidRPr="002B4D9E">
        <w:rPr>
          <w:rFonts w:asciiTheme="minorHAnsi" w:hAnsiTheme="minorHAnsi"/>
          <w:b/>
          <w:sz w:val="18"/>
          <w:szCs w:val="18"/>
        </w:rPr>
        <w:t>.</w:t>
      </w:r>
    </w:p>
    <w:p w:rsidR="002B4D9E" w:rsidRPr="002B4D9E" w:rsidRDefault="002B4D9E" w:rsidP="002B4D9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2B4D9E">
        <w:rPr>
          <w:rFonts w:asciiTheme="minorHAnsi" w:hAnsiTheme="minorHAnsi"/>
          <w:b/>
          <w:sz w:val="18"/>
          <w:szCs w:val="18"/>
        </w:rPr>
        <w:t xml:space="preserve">HOMOLOGAÇÃO: </w:t>
      </w:r>
      <w:r w:rsidRPr="002B4D9E">
        <w:rPr>
          <w:rFonts w:asciiTheme="minorHAnsi" w:hAnsiTheme="minorHAnsi"/>
          <w:sz w:val="18"/>
          <w:szCs w:val="18"/>
        </w:rPr>
        <w:t>DARTAGNAN CALIXTO FRAIZ – 16/06/2016</w:t>
      </w:r>
      <w:r w:rsidRPr="002B4D9E">
        <w:rPr>
          <w:rFonts w:asciiTheme="minorHAnsi" w:hAnsiTheme="minorHAnsi"/>
          <w:b/>
          <w:sz w:val="18"/>
          <w:szCs w:val="18"/>
        </w:rPr>
        <w:t>.</w:t>
      </w:r>
    </w:p>
    <w:p w:rsidR="002B4D9E" w:rsidRPr="002B4D9E" w:rsidRDefault="002B4D9E" w:rsidP="002B4D9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2B4D9E">
        <w:rPr>
          <w:rFonts w:asciiTheme="minorHAnsi" w:hAnsiTheme="minorHAnsi"/>
          <w:b/>
          <w:sz w:val="18"/>
          <w:szCs w:val="18"/>
        </w:rPr>
        <w:t xml:space="preserve">PUBLICAÇÕES: </w:t>
      </w:r>
      <w:r w:rsidRPr="002B4D9E">
        <w:rPr>
          <w:rFonts w:asciiTheme="minorHAnsi" w:hAnsiTheme="minorHAnsi"/>
          <w:sz w:val="18"/>
          <w:szCs w:val="18"/>
        </w:rPr>
        <w:t>SITE DO MUNICÍPIO 16/05/16 – TCE-PR: 16/06/16 – DIÁRIO OFICIAL DO MUNICÍPIO: 17/06/16</w:t>
      </w:r>
      <w:r w:rsidRPr="002B4D9E">
        <w:rPr>
          <w:rFonts w:asciiTheme="minorHAnsi" w:hAnsiTheme="minorHAnsi"/>
          <w:b/>
          <w:sz w:val="18"/>
          <w:szCs w:val="18"/>
        </w:rPr>
        <w:t>.</w:t>
      </w:r>
    </w:p>
    <w:p w:rsidR="002B4D9E" w:rsidRPr="002B4D9E" w:rsidRDefault="002B4D9E" w:rsidP="002B4D9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2B4D9E">
        <w:rPr>
          <w:rFonts w:asciiTheme="minorHAnsi" w:hAnsiTheme="minorHAnsi"/>
          <w:sz w:val="18"/>
          <w:szCs w:val="18"/>
        </w:rPr>
        <w:t xml:space="preserve"> </w:t>
      </w:r>
      <w:r w:rsidRPr="002B4D9E">
        <w:rPr>
          <w:rFonts w:asciiTheme="minorHAnsi" w:hAnsiTheme="minorHAnsi"/>
          <w:b/>
          <w:sz w:val="18"/>
          <w:szCs w:val="18"/>
        </w:rPr>
        <w:t xml:space="preserve">CONTRATO N.º: </w:t>
      </w:r>
      <w:r w:rsidRPr="002B4D9E">
        <w:rPr>
          <w:rFonts w:asciiTheme="minorHAnsi" w:hAnsiTheme="minorHAnsi"/>
          <w:sz w:val="18"/>
          <w:szCs w:val="18"/>
        </w:rPr>
        <w:t>NÃO POSSUI.</w:t>
      </w:r>
    </w:p>
    <w:p w:rsidR="002B4D9E" w:rsidRPr="005206E5" w:rsidRDefault="002B4D9E" w:rsidP="002B4D9E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5206E5">
        <w:rPr>
          <w:rFonts w:asciiTheme="minorHAnsi" w:hAnsiTheme="minorHAnsi"/>
          <w:sz w:val="18"/>
          <w:szCs w:val="18"/>
        </w:rPr>
        <w:t>Fayçal</w:t>
      </w:r>
      <w:proofErr w:type="spellEnd"/>
      <w:r w:rsidRPr="005206E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206E5">
        <w:rPr>
          <w:rFonts w:asciiTheme="minorHAnsi" w:hAnsiTheme="minorHAnsi"/>
          <w:sz w:val="18"/>
          <w:szCs w:val="18"/>
        </w:rPr>
        <w:t>Melhem</w:t>
      </w:r>
      <w:proofErr w:type="spellEnd"/>
      <w:r w:rsidRPr="005206E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206E5">
        <w:rPr>
          <w:rFonts w:asciiTheme="minorHAnsi" w:hAnsiTheme="minorHAnsi"/>
          <w:sz w:val="18"/>
          <w:szCs w:val="18"/>
        </w:rPr>
        <w:t>Chamma</w:t>
      </w:r>
      <w:proofErr w:type="spellEnd"/>
      <w:r w:rsidRPr="005206E5">
        <w:rPr>
          <w:rFonts w:asciiTheme="minorHAnsi" w:hAnsiTheme="minorHAnsi"/>
          <w:sz w:val="18"/>
          <w:szCs w:val="18"/>
        </w:rPr>
        <w:t xml:space="preserve"> Junior</w:t>
      </w:r>
    </w:p>
    <w:p w:rsidR="002B4D9E" w:rsidRPr="002C798F" w:rsidRDefault="002B4D9E" w:rsidP="002B4D9E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2B4D9E" w:rsidRPr="004E510B" w:rsidRDefault="002B4D9E" w:rsidP="002B4D9E">
      <w:pPr>
        <w:pStyle w:val="SemEspaamento"/>
        <w:jc w:val="both"/>
        <w:rPr>
          <w:sz w:val="18"/>
          <w:szCs w:val="18"/>
        </w:rPr>
      </w:pPr>
    </w:p>
    <w:p w:rsidR="002B4D9E" w:rsidRPr="00AC6EA5" w:rsidRDefault="002B4D9E" w:rsidP="002B4D9E">
      <w:pPr>
        <w:pStyle w:val="SemEspaamento"/>
        <w:jc w:val="both"/>
        <w:rPr>
          <w:sz w:val="18"/>
          <w:szCs w:val="18"/>
        </w:rPr>
      </w:pPr>
    </w:p>
    <w:p w:rsidR="002B4D9E" w:rsidRPr="00AC6EA5" w:rsidRDefault="002B4D9E" w:rsidP="002B4D9E">
      <w:pPr>
        <w:pStyle w:val="SemEspaamento"/>
        <w:rPr>
          <w:sz w:val="18"/>
          <w:szCs w:val="18"/>
        </w:rPr>
      </w:pPr>
    </w:p>
    <w:p w:rsidR="002B4D9E" w:rsidRPr="00AC6EA5" w:rsidRDefault="002B4D9E" w:rsidP="002B4D9E">
      <w:pPr>
        <w:pStyle w:val="SemEspaamento"/>
        <w:rPr>
          <w:sz w:val="18"/>
          <w:szCs w:val="18"/>
        </w:rPr>
      </w:pPr>
    </w:p>
    <w:p w:rsidR="002B4D9E" w:rsidRPr="00AC6EA5" w:rsidRDefault="002B4D9E" w:rsidP="002B4D9E">
      <w:pPr>
        <w:pStyle w:val="SemEspaamento"/>
        <w:rPr>
          <w:sz w:val="18"/>
          <w:szCs w:val="18"/>
        </w:rPr>
      </w:pPr>
    </w:p>
    <w:p w:rsidR="002B4D9E" w:rsidRPr="00AC6EA5" w:rsidRDefault="002B4D9E" w:rsidP="002B4D9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B4D9E" w:rsidRPr="003B2D84" w:rsidRDefault="002B4D9E" w:rsidP="002B4D9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B4D9E" w:rsidRPr="003B2D84" w:rsidRDefault="002B4D9E" w:rsidP="002B4D9E">
      <w:pPr>
        <w:rPr>
          <w:sz w:val="18"/>
          <w:szCs w:val="18"/>
        </w:rPr>
      </w:pPr>
    </w:p>
    <w:p w:rsidR="002B4D9E" w:rsidRPr="003B2D84" w:rsidRDefault="002B4D9E" w:rsidP="002B4D9E">
      <w:pPr>
        <w:rPr>
          <w:sz w:val="18"/>
          <w:szCs w:val="18"/>
        </w:rPr>
      </w:pPr>
    </w:p>
    <w:p w:rsidR="002B4D9E" w:rsidRDefault="002B4D9E" w:rsidP="002B4D9E"/>
    <w:p w:rsidR="002B4D9E" w:rsidRDefault="002B4D9E" w:rsidP="002B4D9E"/>
    <w:p w:rsidR="002B4D9E" w:rsidRDefault="002B4D9E" w:rsidP="002B4D9E"/>
    <w:p w:rsidR="002B4D9E" w:rsidRDefault="002B4D9E" w:rsidP="002B4D9E"/>
    <w:p w:rsidR="002B4D9E" w:rsidRDefault="002B4D9E" w:rsidP="002B4D9E"/>
    <w:p w:rsidR="002B4D9E" w:rsidRDefault="002B4D9E" w:rsidP="002B4D9E"/>
    <w:p w:rsidR="002B4D9E" w:rsidRDefault="002B4D9E" w:rsidP="002B4D9E"/>
    <w:p w:rsidR="002B4D9E" w:rsidRDefault="002B4D9E" w:rsidP="002B4D9E"/>
    <w:p w:rsidR="002B4D9E" w:rsidRDefault="002B4D9E" w:rsidP="002B4D9E"/>
    <w:p w:rsidR="002B4D9E" w:rsidRDefault="002B4D9E" w:rsidP="002B4D9E"/>
    <w:p w:rsidR="002B4D9E" w:rsidRDefault="002B4D9E" w:rsidP="002B4D9E"/>
    <w:p w:rsidR="002B4D9E" w:rsidRDefault="002B4D9E" w:rsidP="002B4D9E"/>
    <w:p w:rsidR="002B4D9E" w:rsidRDefault="002B4D9E" w:rsidP="002B4D9E"/>
    <w:p w:rsidR="002B4D9E" w:rsidRDefault="002B4D9E" w:rsidP="002B4D9E"/>
    <w:p w:rsidR="002B4D9E" w:rsidRDefault="002B4D9E" w:rsidP="002B4D9E"/>
    <w:p w:rsidR="002B4D9E" w:rsidRDefault="002B4D9E" w:rsidP="002B4D9E"/>
    <w:p w:rsidR="002B4D9E" w:rsidRDefault="002B4D9E" w:rsidP="002B4D9E"/>
    <w:p w:rsidR="002B4D9E" w:rsidRDefault="002B4D9E" w:rsidP="002B4D9E"/>
    <w:p w:rsidR="002B4D9E" w:rsidRDefault="002B4D9E" w:rsidP="002B4D9E"/>
    <w:p w:rsidR="002B4D9E" w:rsidRDefault="002B4D9E" w:rsidP="002B4D9E"/>
    <w:p w:rsidR="002B4D9E" w:rsidRDefault="002B4D9E" w:rsidP="002B4D9E"/>
    <w:p w:rsidR="002B4D9E" w:rsidRDefault="002B4D9E" w:rsidP="002B4D9E"/>
    <w:p w:rsidR="002B4D9E" w:rsidRDefault="002B4D9E" w:rsidP="002B4D9E"/>
    <w:p w:rsidR="002B4D9E" w:rsidRDefault="002B4D9E" w:rsidP="002B4D9E"/>
    <w:p w:rsidR="002B4D9E" w:rsidRDefault="002B4D9E" w:rsidP="002B4D9E"/>
    <w:p w:rsidR="002B4D9E" w:rsidRDefault="002B4D9E" w:rsidP="002B4D9E"/>
    <w:p w:rsidR="002B4D9E" w:rsidRDefault="002B4D9E" w:rsidP="002B4D9E"/>
    <w:p w:rsidR="00EA5A68" w:rsidRDefault="00EA5A68"/>
    <w:sectPr w:rsidR="00EA5A68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B4D9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B4D9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</w:t>
    </w:r>
    <w:r>
      <w:rPr>
        <w:rFonts w:ascii="Tahoma" w:hAnsi="Tahoma" w:cs="Tahoma"/>
      </w:rPr>
      <w:t>Fone/Fax: (043) 3551-8320.</w:t>
    </w:r>
  </w:p>
  <w:p w:rsidR="00107630" w:rsidRDefault="002B4D9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B4D9E">
    <w:pPr>
      <w:pStyle w:val="Cabealho"/>
      <w:jc w:val="center"/>
      <w:rPr>
        <w:rFonts w:ascii="Century" w:hAnsi="Century"/>
        <w:i/>
        <w:sz w:val="32"/>
      </w:rPr>
    </w:pPr>
    <w:r w:rsidRPr="004C7A4E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2B4D9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B4D9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B4D9E"/>
    <w:rsid w:val="002B4D9E"/>
    <w:rsid w:val="00EA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D9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B4D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B4D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B4D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B4D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B4D9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B4D9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B4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B4D9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2016-11-18T12:26:00Z</dcterms:created>
  <dcterms:modified xsi:type="dcterms:W3CDTF">2016-11-18T12:30:00Z</dcterms:modified>
</cp:coreProperties>
</file>